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9000"/>
      </w:tblGrid>
      <w:tr w:rsidR="00F91EC2" w:rsidRPr="00F91EC2" w:rsidTr="00F91EC2">
        <w:trPr>
          <w:jc w:val="center"/>
        </w:trPr>
        <w:tc>
          <w:tcPr>
            <w:tcW w:w="0" w:type="auto"/>
            <w:tcBorders>
              <w:right w:val="single" w:sz="36" w:space="0" w:color="FFFFFF"/>
            </w:tcBorders>
            <w:shd w:val="clear" w:color="auto" w:fill="FFFFFF"/>
            <w:hideMark/>
          </w:tcPr>
          <w:p w:rsidR="00F91EC2" w:rsidRPr="00F91EC2" w:rsidRDefault="00F91EC2" w:rsidP="00F91EC2">
            <w:pPr>
              <w:spacing w:after="100" w:line="240" w:lineRule="auto"/>
              <w:outlineLvl w:val="0"/>
              <w:rPr>
                <w:rFonts w:ascii="Georgia" w:eastAsia="Times New Roman" w:hAnsi="Georgia" w:cs="Times New Roman"/>
                <w:color w:val="6B6D5E"/>
                <w:kern w:val="36"/>
                <w:sz w:val="36"/>
                <w:szCs w:val="36"/>
              </w:rPr>
            </w:pPr>
            <w:r w:rsidRPr="00F91EC2">
              <w:rPr>
                <w:rFonts w:ascii="Georgia" w:eastAsia="Times New Roman" w:hAnsi="Georgia" w:cs="Times New Roman"/>
                <w:color w:val="6B6D5E"/>
                <w:kern w:val="36"/>
                <w:sz w:val="36"/>
                <w:szCs w:val="36"/>
              </w:rPr>
              <w:t>Антитеррористическая безопасность</w:t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 закон от 25 июля 2002 г. №114-ФЗ "О противодействии экстремистской деятельности"   </w:t>
            </w:r>
            <w:hyperlink r:id="rId5" w:history="1"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Скачать...</w:t>
              </w:r>
            </w:hyperlink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 закон от 6 марта 2006 г. N 35-ФЗ "О противодействии терроризму"  </w:t>
            </w:r>
            <w:hyperlink r:id="rId6" w:history="1"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Скачать...</w:t>
              </w:r>
            </w:hyperlink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Указ Президента от 15 февраля 2006 г. №116 "О мерах по противодействию терроризму"   </w:t>
            </w:r>
            <w:hyperlink r:id="rId7" w:history="1"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Скачать...</w:t>
              </w:r>
            </w:hyperlink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Стратегия противодействия экстремизму в Российской Федерации до 2025 года</w:t>
            </w:r>
            <w:proofErr w:type="gramStart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   </w:t>
            </w:r>
            <w:hyperlink r:id="rId8" w:history="1"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С</w:t>
              </w:r>
              <w:proofErr w:type="gramEnd"/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качать...</w:t>
              </w:r>
            </w:hyperlink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Комплексный план противодействия идеологии экстремизма в Российской Федерации на 2019-2023 годы</w:t>
            </w:r>
            <w:proofErr w:type="gramStart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   </w:t>
            </w:r>
            <w:hyperlink r:id="rId9" w:history="1"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С</w:t>
              </w:r>
              <w:proofErr w:type="gramEnd"/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качать...</w:t>
              </w:r>
            </w:hyperlink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Памятка "Экстремизм: понятие, виды ответственности"   </w:t>
            </w:r>
            <w:hyperlink r:id="rId10" w:history="1"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Ска</w:t>
              </w:r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ч</w:t>
              </w:r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ать...</w:t>
              </w:r>
            </w:hyperlink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Инструкция о действиях при обнаружении предмета, похожего на взрывное устройство</w:t>
            </w:r>
            <w:proofErr w:type="gramStart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   </w:t>
            </w:r>
            <w:hyperlink r:id="rId11" w:history="1"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С</w:t>
              </w:r>
              <w:proofErr w:type="gramEnd"/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качать...</w:t>
              </w:r>
            </w:hyperlink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Памятка при угрозе совершения террористического акта</w:t>
            </w:r>
            <w:proofErr w:type="gramStart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   С</w:t>
            </w:r>
            <w:proofErr w:type="gramEnd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качать...</w:t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Инструкция для обучающихся по информационной безопасности</w:t>
            </w:r>
            <w:proofErr w:type="gramStart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   </w:t>
            </w:r>
            <w:hyperlink r:id="rId12" w:history="1"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С</w:t>
              </w:r>
              <w:proofErr w:type="gramEnd"/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качать...</w:t>
              </w:r>
            </w:hyperlink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предметов, веществ и устройств, запрещенных к проносу в здание и на территорию школы</w:t>
            </w:r>
            <w:proofErr w:type="gramStart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   </w:t>
            </w:r>
            <w:hyperlink r:id="rId13" w:history="1"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С</w:t>
              </w:r>
              <w:proofErr w:type="gramEnd"/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качать...</w:t>
              </w:r>
            </w:hyperlink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Ссылки антитеррористической направленности в сети Интернет</w:t>
            </w:r>
            <w:proofErr w:type="gramStart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   </w:t>
            </w:r>
            <w:hyperlink r:id="rId14" w:history="1"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С</w:t>
              </w:r>
              <w:proofErr w:type="gramEnd"/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качать...</w:t>
              </w:r>
            </w:hyperlink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Телефоны экстренных служб</w:t>
            </w:r>
            <w:proofErr w:type="gramStart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  </w:t>
            </w:r>
            <w:hyperlink r:id="rId15" w:history="1"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 С</w:t>
              </w:r>
              <w:proofErr w:type="gramEnd"/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качать...</w:t>
              </w:r>
            </w:hyperlink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gramStart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</w:t>
            </w: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а также принимаемые в соответствии с ними нормативные правовые акты других федеральных органов государственной власти.</w:t>
            </w:r>
            <w:proofErr w:type="gramEnd"/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gramStart"/>
            <w:r w:rsidRPr="00F91EC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</w:rPr>
              <w:t>Терроризм</w:t>
            </w:r>
            <w:r w:rsidRPr="00F91EC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— это насилие или угроза его применения в отношении физических лиц или организаций, а также уничтожение (повреждение) или угроза уничтожения (повреждения) имущества и других материальных объектов, создающие опасность гибели людей, причинения значительного имущественного ущерба либо наступления иных общественно опасных последствий, осуществляемые в целях нарушения общественной безопасности, устрашения населения или оказания воздействия на принятие органами власти решений, выгодных террористам, или удовлетворения</w:t>
            </w:r>
            <w:proofErr w:type="gramEnd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их неправомерных имущественных и (или) иных интересов; посягательство на жизнь государственного или общественного деятеля, совершённое в целях прекращения его государственной или иной политической деятельности либо из мести за такую деятельность; нападение на представителя иностранного государства или сотрудника международной организации, пользующихся международной защитой, а равно на служебные помещения либо транспортные средства лиц, пользующихся международной защитой, если это деяние совершено в целях провокации войны или осложнения международных отношений.</w:t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показывает, что насилие, вызывающее тревогу, страх и состояние беспомощности, к сожалению, является неотъемлемым атрибутом общественной жизни. Формы проявления его чрезвычайно разнообразны; от угроз и принуждения до уничтожения людей. Страх перед насилием является мощным средством, которым нередко пользуются не в только отдельные личности, но и группировки, партии, народы и даже государства целом.</w:t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</w:rPr>
              <w:t>1. Основные принципы противодействия терроризму</w:t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Противодействие терроризму в Российской Федерации основывается на следующих основных принципах:</w:t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-законность;</w:t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-приоритет мер предупреждения;</w:t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-неотвратимость наказания за осуществление террористических акций;</w:t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-сочетание гласных и негласных методов борьбы с терроризмом;</w:t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-комплексное использование профилактических, правовых, политических, социально-экономических, пропагандистских мер;</w:t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-приоритет защиты прав лиц, подвергающихся опасности в результате террористических акций;</w:t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-минимальные уступки террористу;</w:t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единоналичие</w:t>
            </w:r>
            <w:proofErr w:type="spellEnd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руководстве привлекаемых сил и сре</w:t>
            </w:r>
            <w:proofErr w:type="gramStart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пр</w:t>
            </w:r>
            <w:proofErr w:type="gramEnd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проведении </w:t>
            </w:r>
            <w:proofErr w:type="spellStart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контртеррористических</w:t>
            </w:r>
            <w:proofErr w:type="spellEnd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операций;</w:t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-минимальная огласка технических приёмов и тактики и проведения </w:t>
            </w:r>
            <w:proofErr w:type="spellStart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контртеррористических</w:t>
            </w:r>
            <w:proofErr w:type="spellEnd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операций, а также состава участников указанных операций.</w:t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36"/>
                <w:szCs w:val="36"/>
              </w:rPr>
            </w:pPr>
            <w:r w:rsidRPr="00F91EC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</w:rPr>
              <w:t>2. Федеральный список экстремистских материалов</w:t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E8700"/>
                <w:sz w:val="16"/>
                <w:szCs w:val="16"/>
              </w:rPr>
              <w:drawing>
                <wp:inline distT="0" distB="0" distL="0" distR="0">
                  <wp:extent cx="2857500" cy="1993900"/>
                  <wp:effectExtent l="19050" t="0" r="0" b="0"/>
                  <wp:docPr id="1" name="Рисунок 1" descr="http://saki-school2.ucoz.ru/_si/0/s78739054.jpg">
                    <a:hlinkClick xmlns:a="http://schemas.openxmlformats.org/drawingml/2006/main" r:id="rId16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ki-school2.ucoz.ru/_si/0/s78739054.jpg">
                            <a:hlinkClick r:id="rId16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9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hyperlink r:id="rId18" w:history="1"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Скачать...</w:t>
              </w:r>
            </w:hyperlink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</w:rPr>
              <w:t>3. Памятки родителям</w:t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hyperlink r:id="rId19" w:history="1"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Скачать...</w:t>
              </w:r>
            </w:hyperlink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</w:rPr>
              <w:t>4. Если Вас захватили в заложники</w:t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Инструкция </w:t>
            </w:r>
            <w:hyperlink r:id="rId20" w:history="1"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здесь</w:t>
              </w:r>
            </w:hyperlink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Коротко: Если Вас захватили в заложники,</w:t>
            </w:r>
          </w:p>
          <w:p w:rsidR="00F91EC2" w:rsidRPr="00F91EC2" w:rsidRDefault="00F91EC2" w:rsidP="00F91EC2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920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Возьмите себя в руки, успокойтесь, не паникуйте.</w:t>
            </w:r>
          </w:p>
          <w:p w:rsidR="00F91EC2" w:rsidRPr="00F91EC2" w:rsidRDefault="00F91EC2" w:rsidP="00F91EC2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920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Разговаривайте спокойным голосом.</w:t>
            </w:r>
          </w:p>
          <w:p w:rsidR="00F91EC2" w:rsidRPr="00F91EC2" w:rsidRDefault="00F91EC2" w:rsidP="00F91EC2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920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Не выказывайте ненависть и пренебрежение к похитителям.</w:t>
            </w:r>
          </w:p>
          <w:p w:rsidR="00F91EC2" w:rsidRPr="00F91EC2" w:rsidRDefault="00F91EC2" w:rsidP="00F91EC2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920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Выполняйте все указания бандитов.</w:t>
            </w:r>
          </w:p>
          <w:p w:rsidR="00F91EC2" w:rsidRPr="00F91EC2" w:rsidRDefault="00F91EC2" w:rsidP="00F91EC2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920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Не привлекайте внимания террористов своим поведением, не оказывайте активного сопротивления. Это может усугубить ваше положение.</w:t>
            </w:r>
          </w:p>
          <w:p w:rsidR="00F91EC2" w:rsidRPr="00F91EC2" w:rsidRDefault="00F91EC2" w:rsidP="00F91EC2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920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gramStart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Запомните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      </w:r>
            <w:proofErr w:type="gramEnd"/>
          </w:p>
          <w:p w:rsidR="00F91EC2" w:rsidRPr="00F91EC2" w:rsidRDefault="00F91EC2" w:rsidP="00F91EC2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920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Постарайтесь определить место своего нахождения (заточения).</w:t>
            </w:r>
          </w:p>
          <w:p w:rsidR="00F91EC2" w:rsidRPr="00F91EC2" w:rsidRDefault="00F91EC2" w:rsidP="00F91EC2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920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Сохраняйте умственную и физическую активность.</w:t>
            </w:r>
          </w:p>
          <w:p w:rsidR="00F91EC2" w:rsidRPr="00F91EC2" w:rsidRDefault="00F91EC2" w:rsidP="00F91EC2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920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Не пренебрегайте пищей. Она поможет сохранить силы и здоровье.</w:t>
            </w:r>
          </w:p>
          <w:p w:rsidR="00F91EC2" w:rsidRPr="00F91EC2" w:rsidRDefault="00F91EC2" w:rsidP="00F91EC2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920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      </w:r>
          </w:p>
          <w:p w:rsidR="00F91EC2" w:rsidRPr="00F91EC2" w:rsidRDefault="00F91EC2" w:rsidP="00F91EC2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920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При штурме здания ложитесь на пол лицом вниз, сложив руки на затылке.</w:t>
            </w:r>
          </w:p>
          <w:p w:rsidR="00F91EC2" w:rsidRPr="00F91EC2" w:rsidRDefault="00F91EC2" w:rsidP="00F91EC2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920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Помните, правоохранительные органы делают все, чтобы Вас вызволить.</w:t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</w:rPr>
              <w:t>5. Правила поведения в чужом месте</w:t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hyperlink r:id="rId21" w:history="1"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Скачать...</w:t>
              </w:r>
            </w:hyperlink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</w:rPr>
              <w:t>6. Брошюра про угрозу терроризма</w:t>
            </w:r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Буклет </w:t>
            </w:r>
            <w:hyperlink r:id="rId22" w:history="1"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здесь</w:t>
              </w:r>
            </w:hyperlink>
          </w:p>
          <w:p w:rsidR="00F91EC2" w:rsidRPr="00F91EC2" w:rsidRDefault="00F91EC2" w:rsidP="00F91EC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</w:rPr>
              <w:t>7. Памятка при поступлении угрозы террористического характера в письменном виде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Угрозы в письменной форме могут поступить в </w:t>
            </w:r>
            <w:proofErr w:type="gramStart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организацию</w:t>
            </w:r>
            <w:proofErr w:type="gramEnd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по почтовому каналу, так и в результате обнаружения </w:t>
            </w: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различного вида анонимных материалов (записки, надписи, информация, записанная на диск...).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папку.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Постарайтесь не оставлять на нём отпечатков своих пальцев. Если документ поступил в конверте, его вскрытие производится только с левой или правой стороны, аккуратно отрезая кромки ножницами. Сохраняйте всё; сам документ с текстом, любые вложения, конверт и упаковку, ничего не выбрасывайте.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Не расширяйте круг лиц, знакомившихся с содержанием документа. 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исполнении резолюций и других надписей на сопроводительных документах не должно оставаться </w:t>
            </w:r>
            <w:proofErr w:type="gramStart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давленных</w:t>
            </w:r>
            <w:proofErr w:type="gramEnd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следов на анонимных материалах.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</w:rPr>
              <w:t>8. Если Вы обнаружили подозрительный предмет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Заметив взрывоопасный предмет (гранату, снаряд, бомбу и т.п.), а также подозрительные предметы (оставленный пакет, коробку) не подходите близко к ним, позовите людей и попросите немедленно сообщить о находке в полицию.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Организуйте охрану, оцепление этого предмета, не допускайте людей, не позволяйте им прикасаться к опасному предмету или пытаться обезвредить его.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Исключите использование средств радиосвязи, мобильных телефонов, других радиосредств, способных вызвать срабатывание взрывателя.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Внимание! Обезвреживание взрывоопасного предмета на месте его обнаружения производится только специалистами МВД, ФСБ, МЧС.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noProof/>
                <w:color w:val="4E8700"/>
                <w:sz w:val="20"/>
                <w:szCs w:val="20"/>
              </w:rPr>
              <w:drawing>
                <wp:inline distT="0" distB="0" distL="0" distR="0">
                  <wp:extent cx="3810000" cy="2857500"/>
                  <wp:effectExtent l="19050" t="0" r="0" b="0"/>
                  <wp:docPr id="2" name="Рисунок 2" descr="http://saki-school2.ucoz.ru/_si/0/s72592380.jpg">
                    <a:hlinkClick xmlns:a="http://schemas.openxmlformats.org/drawingml/2006/main" r:id="rId23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aki-school2.ucoz.ru/_si/0/s72592380.jpg">
                            <a:hlinkClick r:id="rId23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</w:rPr>
              <w:t>9. Если произошел взрыв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Не поддавайтесь панике, уточните обстановку; степень повреждения здания, состояние проходов или масштабы завалов, наличие задымления, загазованности или огня, искрение электропроводки, потоки воды, освещенность проходов.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В случае необходимости эвакуации возьмите документы и предметы первой необходимости и начните продвигаться к выходу (не трогайте поврежденные конструкции и провода).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Не пользуйтесь открытым огнем из-за возможного наличия газов.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При задымлении защитите органы дыхания смоченным полотенцем.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</w:rPr>
              <w:t>10. Если Вас завалило обломками стен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Дышите глубоко и ровно, голосом и стуком привлекайте внимание людей.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Если вы находитесь глубоко от поверхности земли (завала), перемещайте влево, вправо любой металлический предмет (кольцо, ключи и т.п.) для обнаружения Вас метало локатором.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Если пространство около Вас относительно свободно, не зажигайте спички, свечи, берегите кислород.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Продвигайтесь осторожно, стараясь не вызывать нового обвала, ориентируйтесь по движению воздуха, поступающего снаружи. Если есть возможность, с помощью подручных предметов (доски, кирпича) укрепите потолок от обрушения и дожидайтесь помощи.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</w:rPr>
              <w:t xml:space="preserve">11. Действия населения при угрозе </w:t>
            </w:r>
            <w:proofErr w:type="spellStart"/>
            <w:r w:rsidRPr="00F91EC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</w:rPr>
              <w:t>терракта</w:t>
            </w:r>
            <w:proofErr w:type="spellEnd"/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- подготовиться к экстренной эвакуации; для этого сложите в сумку документы, деньги, ценности, немного продуктов. Желательно иметь свисток,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- помочь больным и престарелым;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- убрать с балконов и лоджий горюче-смазочные материалы и легковоспламеняющиеся жидкости;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- подготовить йод, бинты, вату и другие медицинские средства для оказания первой медицинской помощи;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- договориться с соседями о совместных действиях, на случай оказания взаимопомощи;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- избегать места скопления людей (рынки, магазины, стадионы, дискотеки и пр.);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- реже пользоваться общественным транспортом;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- желательно отправлять детей и престарелых на дачу, в деревню, в другой населенный пункт к родственникам или знакомым;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задернуть шторы на </w:t>
            </w:r>
            <w:proofErr w:type="spellStart"/>
            <w:proofErr w:type="gramStart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окнах-это</w:t>
            </w:r>
            <w:proofErr w:type="spellEnd"/>
            <w:proofErr w:type="gramEnd"/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сбережёт вас от разбившегося стекла;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- держать постоянно включенными телевизор, радиоприёмник;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- создать в доме (квартире) небольшой запас продуктов и воды;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sz w:val="16"/>
                <w:szCs w:val="16"/>
              </w:rPr>
              <w:t>- держать на видном месте список телефонов для передачи экстренной информации в правоохранительные органы.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</w:rPr>
              <w:t>12. Рекомендации для родителей по профилактике экстремизма и терроризма</w:t>
            </w:r>
          </w:p>
          <w:p w:rsidR="00F91EC2" w:rsidRPr="00F91EC2" w:rsidRDefault="00F91EC2" w:rsidP="00F91EC2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hyperlink r:id="rId25" w:history="1">
              <w:r w:rsidRPr="00F91EC2">
                <w:rPr>
                  <w:rFonts w:ascii="Times New Roman" w:eastAsia="Times New Roman" w:hAnsi="Times New Roman" w:cs="Times New Roman"/>
                  <w:color w:val="4E8700"/>
                  <w:sz w:val="16"/>
                  <w:u w:val="single"/>
                </w:rPr>
                <w:t>Ссылка</w:t>
              </w:r>
            </w:hyperlink>
          </w:p>
          <w:p w:rsidR="00F91EC2" w:rsidRPr="00F91EC2" w:rsidRDefault="00F91EC2" w:rsidP="00F91EC2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91EC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</w:rPr>
              <w:t>13. Видеоролики по профилактике экстремизма и терроризма</w:t>
            </w:r>
          </w:p>
          <w:p w:rsidR="00F91EC2" w:rsidRDefault="00F91EC2" w:rsidP="00F91EC2">
            <w:pPr>
              <w:spacing w:before="100" w:before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F91EC2" w:rsidRDefault="00F91EC2" w:rsidP="00F91EC2">
            <w:pPr>
              <w:spacing w:before="100" w:before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F91EC2" w:rsidRDefault="00F91EC2" w:rsidP="00F91EC2">
            <w:pPr>
              <w:spacing w:before="100" w:before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F91EC2" w:rsidRDefault="00F91EC2" w:rsidP="00F91EC2">
            <w:pPr>
              <w:spacing w:before="100" w:before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F91EC2" w:rsidRDefault="00F91EC2" w:rsidP="00F91EC2">
            <w:pPr>
              <w:spacing w:before="100" w:before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F91EC2" w:rsidRDefault="00F91EC2" w:rsidP="00F91EC2">
            <w:pPr>
              <w:spacing w:before="100" w:before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:rsidR="00F91EC2" w:rsidRPr="00F91EC2" w:rsidRDefault="00F91EC2" w:rsidP="00F91EC2">
            <w:pPr>
              <w:spacing w:before="100" w:before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F91EC2" w:rsidRPr="00F91EC2" w:rsidRDefault="00F91EC2" w:rsidP="00F91EC2">
      <w:pPr>
        <w:shd w:val="clear" w:color="auto" w:fill="000000"/>
        <w:spacing w:after="0" w:line="240" w:lineRule="auto"/>
        <w:rPr>
          <w:rFonts w:ascii="Georgia" w:eastAsia="Times New Roman" w:hAnsi="Georgia" w:cs="Times New Roman"/>
          <w:color w:val="888888"/>
          <w:sz w:val="13"/>
          <w:szCs w:val="13"/>
        </w:rPr>
      </w:pPr>
    </w:p>
    <w:p w:rsidR="00034D8B" w:rsidRDefault="00034D8B"/>
    <w:sectPr w:rsidR="0003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F4493"/>
    <w:multiLevelType w:val="multilevel"/>
    <w:tmpl w:val="DA36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EC2"/>
    <w:rsid w:val="00034D8B"/>
    <w:rsid w:val="00F9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1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1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E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1E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9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91EC2"/>
    <w:rPr>
      <w:color w:val="0000FF"/>
      <w:u w:val="single"/>
    </w:rPr>
  </w:style>
  <w:style w:type="character" w:styleId="a5">
    <w:name w:val="Strong"/>
    <w:basedOn w:val="a0"/>
    <w:uiPriority w:val="22"/>
    <w:qFormat/>
    <w:rsid w:val="00F91EC2"/>
    <w:rPr>
      <w:b/>
      <w:bCs/>
    </w:rPr>
  </w:style>
  <w:style w:type="character" w:customStyle="1" w:styleId="pbrg9gww">
    <w:name w:val="pbrg9gww"/>
    <w:basedOn w:val="a0"/>
    <w:rsid w:val="00F91EC2"/>
  </w:style>
  <w:style w:type="paragraph" w:styleId="a6">
    <w:name w:val="Balloon Text"/>
    <w:basedOn w:val="a"/>
    <w:link w:val="a7"/>
    <w:uiPriority w:val="99"/>
    <w:semiHidden/>
    <w:unhideWhenUsed/>
    <w:rsid w:val="00F9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6601">
          <w:marLeft w:val="200"/>
          <w:marRight w:val="1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ki-school2.ucoz.ru/Bezopasnost/strategija_po_protivodejstviju_ehkstremizmu.pdf" TargetMode="External"/><Relationship Id="rId13" Type="http://schemas.openxmlformats.org/officeDocument/2006/relationships/hyperlink" Target="http://saki-school2.ucoz.ru/Bezopasnost/primernyj_perechen_zapreshhennykh_predmetov.pdf" TargetMode="External"/><Relationship Id="rId18" Type="http://schemas.openxmlformats.org/officeDocument/2006/relationships/hyperlink" Target="http://minjust.ru/ru/extremist-material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aki-school2.ucoz.ru/PanArsen/4_pravila_povedenija_v_chuzhom_meste.pdf" TargetMode="External"/><Relationship Id="rId7" Type="http://schemas.openxmlformats.org/officeDocument/2006/relationships/hyperlink" Target="http://saki-school2.ucoz.ru/Bezopasnost/ukaz_prezidenta_rf_ot_15_fevralja_2006_g-n_116-o_m.pdf" TargetMode="External"/><Relationship Id="rId12" Type="http://schemas.openxmlformats.org/officeDocument/2006/relationships/hyperlink" Target="http://saki-school2.ucoz.ru/Bezopasnost/primernaja_instrukcija_po_inf_bezopasnosti.pdf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s://56.xn--b1aew.xn--p1ai/news/item/19531580" TargetMode="External"/><Relationship Id="rId2" Type="http://schemas.openxmlformats.org/officeDocument/2006/relationships/styles" Target="styles.xml"/><Relationship Id="rId16" Type="http://schemas.openxmlformats.org/officeDocument/2006/relationships/hyperlink" Target="http://saki-school2.ucoz.ru/_si/0/78739054.jpg" TargetMode="External"/><Relationship Id="rId20" Type="http://schemas.openxmlformats.org/officeDocument/2006/relationships/hyperlink" Target="http://saki-school2.ucoz.ru/PanArsen/3_esli_vas_zakhvatili_v_zalozhnik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aki-school2.ucoz.ru/Bezopasnost/fz_terrorizm.pdf" TargetMode="External"/><Relationship Id="rId11" Type="http://schemas.openxmlformats.org/officeDocument/2006/relationships/hyperlink" Target="http://saki-school2.ucoz.ru/Bezopasnost/instrukcija_o_dejstvijakh_pri_obnaruzhenii_predmet.pdf" TargetMode="External"/><Relationship Id="rId24" Type="http://schemas.openxmlformats.org/officeDocument/2006/relationships/image" Target="media/image2.jpeg"/><Relationship Id="rId5" Type="http://schemas.openxmlformats.org/officeDocument/2006/relationships/hyperlink" Target="http://saki-school2.ucoz.ru/Bezopasnost/federalnyj_zakon_ot_25_ijulja_2002_g-n_114-fz-o_pr.pdf" TargetMode="External"/><Relationship Id="rId15" Type="http://schemas.openxmlformats.org/officeDocument/2006/relationships/hyperlink" Target="http://saki-school2.ucoz.ru/Bezopasnost/telefony_ehkstrennykh_sluzhb.pdf" TargetMode="External"/><Relationship Id="rId23" Type="http://schemas.openxmlformats.org/officeDocument/2006/relationships/hyperlink" Target="http://saki-school2.ucoz.ru/_si/0/72592380.jpg" TargetMode="External"/><Relationship Id="rId10" Type="http://schemas.openxmlformats.org/officeDocument/2006/relationships/hyperlink" Target="http://saki-school2.ucoz.ru/Bezopasnost/pamjatka_vidy_otvetstvennosti.pdf" TargetMode="External"/><Relationship Id="rId19" Type="http://schemas.openxmlformats.org/officeDocument/2006/relationships/hyperlink" Target="http://saki-school2.ucoz.ru/PanArsen/2_pamjatki_roditelja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ki-school2.ucoz.ru/Bezopasnost/kompleksnyj_plan_protivodejstvija_ideologii_compre.pdf" TargetMode="External"/><Relationship Id="rId14" Type="http://schemas.openxmlformats.org/officeDocument/2006/relationships/hyperlink" Target="http://saki-school2.ucoz.ru/Bezopasnost/ssylki_antiterroristicheskoj_napravlennosti_v_seti.pdf" TargetMode="External"/><Relationship Id="rId22" Type="http://schemas.openxmlformats.org/officeDocument/2006/relationships/hyperlink" Target="http://saki-school2.ucoz.ru/PanArsen/5_terrorizm_ugroza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1699</Words>
  <Characters>9689</Characters>
  <Application>Microsoft Office Word</Application>
  <DocSecurity>0</DocSecurity>
  <Lines>80</Lines>
  <Paragraphs>22</Paragraphs>
  <ScaleCrop>false</ScaleCrop>
  <Company/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2022-10-31T02:50:00Z</dcterms:created>
  <dcterms:modified xsi:type="dcterms:W3CDTF">2022-10-31T02:52:00Z</dcterms:modified>
</cp:coreProperties>
</file>